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lang w:eastAsia="zh-CN"/>
        </w:rPr>
        <w:t>赣州市国土资源监察支队2021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5"/>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赣州市国土资源监察支队</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赣州市国土资源监察支队2021</w:t>
      </w:r>
      <w:r>
        <w:rPr>
          <w:rFonts w:hint="eastAsia" w:ascii="仿宋_GB2312" w:eastAsia="仿宋_GB2312"/>
          <w:b/>
          <w:bCs/>
          <w:color w:val="000000"/>
          <w:sz w:val="32"/>
          <w:szCs w:val="32"/>
        </w:rPr>
        <w:t>年部门预算表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5"/>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赣州市国土资源监察支队 2021</w:t>
      </w:r>
      <w:r>
        <w:rPr>
          <w:rFonts w:hint="eastAsia" w:ascii="仿宋_GB2312" w:eastAsia="仿宋_GB2312"/>
          <w:b/>
          <w:bCs/>
          <w:color w:val="000000"/>
          <w:sz w:val="32"/>
          <w:szCs w:val="32"/>
        </w:rPr>
        <w:t>年部门预算情况说明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ind w:firstLine="640" w:firstLineChars="200"/>
        <w:rPr>
          <w:rFonts w:ascii="仿宋_GB2312" w:eastAsia="仿宋_GB2312"/>
          <w:sz w:val="32"/>
          <w:szCs w:val="32"/>
        </w:rPr>
      </w:pPr>
      <w:r>
        <w:rPr>
          <w:rFonts w:hint="eastAsia" w:ascii="仿宋_GB2312" w:eastAsia="仿宋_GB2312"/>
          <w:sz w:val="32"/>
          <w:szCs w:val="32"/>
        </w:rPr>
        <w:t>（一）负责组织开展土地利用情况的动态巡查和土地执法监察。</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（二）受委托负责查处违反土地管理法律法规的行为和其他重大土地违法行为。</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（三）协助国家土地督查和对地方负责人的问责工作。</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（四）负责对土地违法行为行政处罚的执行，配合检察、纪检、公安、法院等部门依法追究土地违法行为当事人的党纪政纪责任和</w:t>
      </w:r>
    </w:p>
    <w:p>
      <w:pPr>
        <w:rPr>
          <w:rFonts w:ascii="仿宋_GB2312" w:eastAsia="仿宋_GB2312"/>
          <w:sz w:val="32"/>
          <w:szCs w:val="32"/>
        </w:rPr>
      </w:pPr>
      <w:r>
        <w:rPr>
          <w:rFonts w:hint="eastAsia" w:ascii="仿宋_GB2312" w:eastAsia="仿宋_GB2312"/>
          <w:sz w:val="32"/>
          <w:szCs w:val="32"/>
        </w:rPr>
        <w:t>法律责任。</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（五）拟定全市土地执法监察有关规章制度和防范土地违法行为发生的政策性措施；负责落实土地执法监察报告备案、动态巡查等相关规章制度；负责违法案件的统计、分析和通报工作。</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（六）指导县（市）国土资源主管部门的执法监察队伍和市国土资源所属分局执法监察工作，并对其履行职责的情况进行监督检查。</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（七）负责组织全市国土资源系统执法监察人员的业务培训。</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（八）承办市人民政府和市国土资源局交办的其他工作</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w:t>
      </w:r>
      <w:r>
        <w:rPr>
          <w:rFonts w:hint="eastAsia" w:ascii="仿宋" w:hAnsi="仿宋" w:eastAsia="仿宋"/>
          <w:color w:val="auto"/>
          <w:sz w:val="32"/>
          <w:szCs w:val="32"/>
          <w:lang w:eastAsia="zh-CN"/>
        </w:rPr>
        <w:t>赣州市赣州市国土资源监察支队共</w:t>
      </w:r>
      <w:r>
        <w:rPr>
          <w:rFonts w:hint="eastAsia" w:ascii="仿宋" w:hAnsi="仿宋" w:eastAsia="仿宋"/>
          <w:color w:val="auto"/>
          <w:sz w:val="32"/>
          <w:szCs w:val="32"/>
        </w:rPr>
        <w:t>有预算单位</w:t>
      </w:r>
      <w:r>
        <w:rPr>
          <w:rFonts w:ascii="仿宋" w:hAnsi="仿宋" w:eastAsia="仿宋" w:cs="Times New Roman"/>
          <w:color w:val="auto"/>
          <w:kern w:val="0"/>
          <w:sz w:val="32"/>
          <w:szCs w:val="32"/>
        </w:rPr>
        <w:t>__</w:t>
      </w:r>
      <w:r>
        <w:rPr>
          <w:rFonts w:hint="eastAsia" w:ascii="仿宋" w:hAnsi="仿宋" w:eastAsia="仿宋" w:cs="Times New Roman"/>
          <w:color w:val="auto"/>
          <w:kern w:val="0"/>
          <w:sz w:val="32"/>
          <w:szCs w:val="32"/>
          <w:lang w:val="en-US" w:eastAsia="zh-CN"/>
        </w:rPr>
        <w:t>1</w:t>
      </w:r>
      <w:r>
        <w:rPr>
          <w:rFonts w:ascii="仿宋" w:hAnsi="仿宋" w:eastAsia="仿宋" w:cs="Times New Roman"/>
          <w:color w:val="auto"/>
          <w:kern w:val="0"/>
          <w:sz w:val="32"/>
          <w:szCs w:val="32"/>
        </w:rPr>
        <w:t>__</w:t>
      </w:r>
      <w:r>
        <w:rPr>
          <w:rFonts w:ascii="仿宋" w:hAnsi="仿宋" w:eastAsia="仿宋"/>
          <w:color w:val="auto"/>
          <w:sz w:val="32"/>
          <w:szCs w:val="32"/>
        </w:rPr>
        <w:t>个，包括</w:t>
      </w:r>
      <w:r>
        <w:rPr>
          <w:rFonts w:hint="eastAsia" w:ascii="仿宋" w:hAnsi="仿宋" w:eastAsia="仿宋"/>
          <w:color w:val="auto"/>
          <w:sz w:val="32"/>
          <w:szCs w:val="32"/>
        </w:rPr>
        <w:t>：</w:t>
      </w:r>
      <w:r>
        <w:rPr>
          <w:rFonts w:hint="eastAsia" w:ascii="仿宋" w:hAnsi="仿宋" w:eastAsia="仿宋"/>
          <w:color w:val="auto"/>
          <w:sz w:val="32"/>
          <w:szCs w:val="32"/>
          <w:lang w:eastAsia="zh-CN"/>
        </w:rPr>
        <w:t>赣州市国土资源监察支队</w:t>
      </w:r>
      <w:r>
        <w:rPr>
          <w:rFonts w:hint="eastAsia" w:ascii="仿宋" w:hAnsi="仿宋" w:eastAsia="仿宋"/>
          <w:color w:val="auto"/>
          <w:sz w:val="32"/>
          <w:szCs w:val="32"/>
        </w:rPr>
        <w:t>。</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赣州市国土资源监察支队</w:t>
      </w:r>
      <w:r>
        <w:rPr>
          <w:rFonts w:hint="eastAsia" w:ascii="仿宋" w:hAnsi="仿宋" w:eastAsia="仿宋"/>
          <w:sz w:val="32"/>
          <w:szCs w:val="30"/>
        </w:rPr>
        <w:t>为市</w:t>
      </w:r>
      <w:r>
        <w:rPr>
          <w:rFonts w:hint="eastAsia" w:ascii="仿宋" w:hAnsi="仿宋" w:eastAsia="仿宋"/>
          <w:sz w:val="32"/>
          <w:szCs w:val="30"/>
          <w:lang w:eastAsia="zh-CN"/>
        </w:rPr>
        <w:t>国土</w:t>
      </w:r>
      <w:r>
        <w:rPr>
          <w:rFonts w:hint="eastAsia" w:ascii="仿宋" w:hAnsi="仿宋" w:eastAsia="仿宋"/>
          <w:sz w:val="32"/>
          <w:szCs w:val="30"/>
        </w:rPr>
        <w:t>局下属</w:t>
      </w:r>
      <w:r>
        <w:rPr>
          <w:rFonts w:hint="eastAsia" w:ascii="仿宋" w:hAnsi="仿宋" w:eastAsia="仿宋"/>
          <w:sz w:val="32"/>
          <w:szCs w:val="30"/>
          <w:lang w:eastAsia="zh-CN"/>
        </w:rPr>
        <w:t>副处</w:t>
      </w:r>
      <w:r>
        <w:rPr>
          <w:rFonts w:hint="eastAsia" w:ascii="仿宋" w:hAnsi="仿宋" w:eastAsia="仿宋"/>
          <w:sz w:val="32"/>
          <w:szCs w:val="30"/>
        </w:rPr>
        <w:t>级财政全额拨款</w:t>
      </w:r>
      <w:r>
        <w:rPr>
          <w:rFonts w:hint="eastAsia" w:ascii="仿宋" w:hAnsi="仿宋" w:eastAsia="仿宋"/>
          <w:sz w:val="32"/>
          <w:szCs w:val="30"/>
          <w:lang w:eastAsia="zh-CN"/>
        </w:rPr>
        <w:t>参公</w:t>
      </w:r>
      <w:r>
        <w:rPr>
          <w:rFonts w:hint="eastAsia" w:ascii="仿宋" w:hAnsi="仿宋" w:eastAsia="仿宋"/>
          <w:sz w:val="32"/>
          <w:szCs w:val="30"/>
        </w:rPr>
        <w:t>单位，</w:t>
      </w:r>
      <w:r>
        <w:rPr>
          <w:rFonts w:hint="eastAsia" w:ascii="仿宋" w:hAnsi="仿宋" w:eastAsia="仿宋" w:cs="仿宋"/>
          <w:sz w:val="30"/>
          <w:szCs w:val="30"/>
        </w:rPr>
        <w:t>市编委</w:t>
      </w:r>
      <w:r>
        <w:rPr>
          <w:rFonts w:hint="eastAsia" w:ascii="仿宋" w:hAnsi="仿宋" w:eastAsia="仿宋" w:cs="仿宋"/>
          <w:bCs/>
          <w:sz w:val="30"/>
          <w:szCs w:val="30"/>
        </w:rPr>
        <w:t>核定人员编制数</w:t>
      </w:r>
      <w:r>
        <w:rPr>
          <w:rFonts w:ascii="仿宋" w:hAnsi="仿宋" w:eastAsia="仿宋" w:cs="仿宋"/>
          <w:bCs/>
          <w:sz w:val="30"/>
          <w:szCs w:val="30"/>
        </w:rPr>
        <w:t>1</w:t>
      </w:r>
      <w:r>
        <w:rPr>
          <w:rFonts w:hint="eastAsia" w:ascii="仿宋" w:hAnsi="仿宋" w:eastAsia="仿宋" w:cs="仿宋"/>
          <w:bCs/>
          <w:sz w:val="30"/>
          <w:szCs w:val="30"/>
        </w:rPr>
        <w:t>6人。2020年底，在职人数13人，退休人员3人，协管员9人。</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赣州市国土资源监察支队2021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6"/>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赣州市国土资源监察支队2021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6"/>
          <w:rFonts w:hint="eastAsia" w:ascii="仿宋_GB2312" w:hAnsi="仿宋_GB2312" w:eastAsia="仿宋_GB2312" w:cs="仿宋_GB2312"/>
          <w:b/>
          <w:sz w:val="32"/>
          <w:szCs w:val="32"/>
        </w:rPr>
      </w:pPr>
      <w:r>
        <w:rPr>
          <w:rStyle w:val="6"/>
          <w:rFonts w:hint="eastAsia" w:ascii="Adobe 仿宋 Std R" w:hAnsi="Adobe 仿宋 Std R" w:eastAsia="Adobe 仿宋 Std R"/>
          <w:b/>
          <w:sz w:val="32"/>
          <w:szCs w:val="32"/>
        </w:rPr>
        <w:t xml:space="preserve"> </w:t>
      </w:r>
      <w:r>
        <w:rPr>
          <w:rStyle w:val="6"/>
          <w:rFonts w:hint="eastAsia" w:ascii="Adobe 仿宋 Std R" w:hAnsi="Adobe 仿宋 Std R" w:eastAsia="Adobe 仿宋 Std R"/>
          <w:b/>
          <w:sz w:val="32"/>
          <w:szCs w:val="32"/>
          <w:lang w:val="en-US" w:eastAsia="zh-CN"/>
        </w:rPr>
        <w:t xml:space="preserve">  </w:t>
      </w:r>
      <w:r>
        <w:rPr>
          <w:rStyle w:val="6"/>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2021年赣州市国土资源监察支队收入预算总额为__</w:t>
      </w:r>
      <w:r>
        <w:rPr>
          <w:rFonts w:hint="eastAsia" w:ascii="仿宋_GB2312" w:hAnsi="仿宋_GB2312" w:eastAsia="仿宋_GB2312" w:cs="仿宋_GB2312"/>
          <w:kern w:val="0"/>
          <w:sz w:val="32"/>
          <w:szCs w:val="32"/>
          <w:lang w:val="en-US" w:eastAsia="zh-CN"/>
        </w:rPr>
        <w:t>108.53</w:t>
      </w:r>
      <w:r>
        <w:rPr>
          <w:rFonts w:hint="eastAsia" w:ascii="仿宋_GB2312" w:hAnsi="仿宋_GB2312" w:eastAsia="仿宋_GB2312" w:cs="仿宋_GB2312"/>
          <w:kern w:val="0"/>
          <w:sz w:val="32"/>
          <w:szCs w:val="32"/>
          <w:lang w:eastAsia="zh-CN"/>
        </w:rPr>
        <w:t>__万元,较上年预算安排减少___</w:t>
      </w:r>
      <w:r>
        <w:rPr>
          <w:rFonts w:hint="eastAsia" w:ascii="仿宋_GB2312" w:hAnsi="仿宋_GB2312" w:eastAsia="仿宋_GB2312" w:cs="仿宋_GB2312"/>
          <w:kern w:val="0"/>
          <w:sz w:val="32"/>
          <w:szCs w:val="32"/>
          <w:lang w:val="en-US" w:eastAsia="zh-CN"/>
        </w:rPr>
        <w:t>9.06</w:t>
      </w:r>
      <w:r>
        <w:rPr>
          <w:rFonts w:hint="eastAsia" w:ascii="仿宋_GB2312" w:hAnsi="仿宋_GB2312" w:eastAsia="仿宋_GB2312" w:cs="仿宋_GB2312"/>
          <w:kern w:val="0"/>
          <w:sz w:val="32"/>
          <w:szCs w:val="32"/>
          <w:lang w:eastAsia="zh-CN"/>
        </w:rPr>
        <w:t>__万元,</w:t>
      </w:r>
      <w:r>
        <w:rPr>
          <w:rFonts w:hint="eastAsia" w:ascii="仿宋_GB2312" w:hAnsi="仿宋_GB2312" w:eastAsia="仿宋_GB2312" w:cs="仿宋_GB2312"/>
          <w:kern w:val="0"/>
          <w:sz w:val="32"/>
          <w:szCs w:val="32"/>
          <w:lang w:val="en-US" w:eastAsia="zh-CN"/>
        </w:rPr>
        <w:t>主要因为是人员减少</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108.53</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6"/>
          <w:rFonts w:hint="eastAsia" w:ascii="仿宋_GB2312" w:hAnsi="仿宋_GB2312" w:eastAsia="仿宋_GB2312" w:cs="仿宋_GB2312"/>
          <w:sz w:val="32"/>
          <w:szCs w:val="32"/>
          <w:lang w:eastAsia="zh-CN"/>
        </w:rPr>
        <w:t>2021年赣州市国土资源监察支队支出预算总额为支出预算总额为__</w:t>
      </w:r>
      <w:r>
        <w:rPr>
          <w:rStyle w:val="6"/>
          <w:rFonts w:hint="eastAsia" w:ascii="仿宋_GB2312" w:hAnsi="仿宋_GB2312" w:eastAsia="仿宋_GB2312" w:cs="仿宋_GB2312"/>
          <w:sz w:val="32"/>
          <w:szCs w:val="32"/>
          <w:lang w:val="en-US" w:eastAsia="zh-CN"/>
        </w:rPr>
        <w:t>108.53</w:t>
      </w:r>
      <w:r>
        <w:rPr>
          <w:rStyle w:val="6"/>
          <w:rFonts w:hint="eastAsia" w:ascii="仿宋_GB2312" w:hAnsi="仿宋_GB2312" w:eastAsia="仿宋_GB2312" w:cs="仿宋_GB2312"/>
          <w:sz w:val="32"/>
          <w:szCs w:val="32"/>
          <w:lang w:eastAsia="zh-CN"/>
        </w:rPr>
        <w:t>__万元,较上年预算安排减少___</w:t>
      </w:r>
      <w:r>
        <w:rPr>
          <w:rStyle w:val="6"/>
          <w:rFonts w:hint="eastAsia" w:ascii="仿宋_GB2312" w:hAnsi="仿宋_GB2312" w:eastAsia="仿宋_GB2312" w:cs="仿宋_GB2312"/>
          <w:sz w:val="32"/>
          <w:szCs w:val="32"/>
          <w:lang w:val="en-US" w:eastAsia="zh-CN"/>
        </w:rPr>
        <w:t>9.06</w:t>
      </w:r>
      <w:r>
        <w:rPr>
          <w:rStyle w:val="6"/>
          <w:rFonts w:hint="eastAsia" w:ascii="仿宋_GB2312" w:hAnsi="仿宋_GB2312" w:eastAsia="仿宋_GB2312" w:cs="仿宋_GB2312"/>
          <w:sz w:val="32"/>
          <w:szCs w:val="32"/>
          <w:lang w:eastAsia="zh-CN"/>
        </w:rPr>
        <w:t>__万元,</w:t>
      </w:r>
      <w:r>
        <w:rPr>
          <w:rFonts w:hint="eastAsia" w:ascii="仿宋_GB2312" w:hAnsi="仿宋_GB2312" w:eastAsia="仿宋_GB2312" w:cs="仿宋_GB2312"/>
          <w:kern w:val="0"/>
          <w:sz w:val="32"/>
          <w:szCs w:val="32"/>
          <w:lang w:val="en-US" w:eastAsia="zh-CN"/>
        </w:rPr>
        <w:t>主要因为是人员减少。</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按支出项目划分</w:t>
      </w:r>
      <w:r>
        <w:rPr>
          <w:rStyle w:val="6"/>
          <w:rFonts w:hint="eastAsia" w:ascii="仿宋_GB2312" w:hAnsi="仿宋_GB2312" w:eastAsia="仿宋_GB2312" w:cs="仿宋_GB2312"/>
          <w:sz w:val="32"/>
          <w:szCs w:val="32"/>
          <w:lang w:eastAsia="zh-CN"/>
        </w:rPr>
        <w:t>：基本支出__</w:t>
      </w:r>
      <w:r>
        <w:rPr>
          <w:rStyle w:val="6"/>
          <w:rFonts w:hint="eastAsia" w:ascii="仿宋_GB2312" w:hAnsi="仿宋_GB2312" w:eastAsia="仿宋_GB2312" w:cs="仿宋_GB2312"/>
          <w:sz w:val="32"/>
          <w:szCs w:val="32"/>
          <w:lang w:val="en-US" w:eastAsia="zh-CN"/>
        </w:rPr>
        <w:t>108.53</w:t>
      </w:r>
      <w:r>
        <w:rPr>
          <w:rStyle w:val="6"/>
          <w:rFonts w:hint="eastAsia" w:ascii="仿宋_GB2312" w:hAnsi="仿宋_GB2312" w:eastAsia="仿宋_GB2312" w:cs="仿宋_GB2312"/>
          <w:sz w:val="32"/>
          <w:szCs w:val="32"/>
          <w:lang w:eastAsia="zh-CN"/>
        </w:rPr>
        <w:t>__万元，项目支出__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108.53</w:t>
      </w:r>
      <w:r>
        <w:rPr>
          <w:rStyle w:val="6"/>
          <w:rFonts w:hint="eastAsia" w:ascii="仿宋_GB2312" w:hAnsi="仿宋_GB2312" w:eastAsia="仿宋_GB2312" w:cs="仿宋_GB2312"/>
          <w:sz w:val="32"/>
          <w:szCs w:val="32"/>
          <w:lang w:eastAsia="zh-CN"/>
        </w:rPr>
        <w:t>__万元，教育支出__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(三)财政拨款支出情况</w:t>
      </w:r>
    </w:p>
    <w:p>
      <w:pPr>
        <w:ind w:firstLine="640" w:firstLineChars="200"/>
        <w:rPr>
          <w:rStyle w:val="6"/>
          <w:rFonts w:hint="eastAsia" w:ascii="仿宋_GB2312" w:hAnsi="仿宋_GB2312" w:eastAsia="仿宋_GB2312" w:cs="仿宋_GB2312"/>
          <w:sz w:val="32"/>
          <w:szCs w:val="32"/>
          <w:lang w:val="en-US" w:eastAsia="zh-CN"/>
        </w:rPr>
      </w:pPr>
      <w:r>
        <w:rPr>
          <w:rStyle w:val="6"/>
          <w:rFonts w:hint="eastAsia" w:ascii="仿宋_GB2312" w:hAnsi="仿宋_GB2312" w:eastAsia="仿宋_GB2312" w:cs="仿宋_GB2312"/>
          <w:sz w:val="32"/>
          <w:szCs w:val="32"/>
          <w:lang w:eastAsia="zh-CN"/>
        </w:rPr>
        <w:t>2021年赣州市国土资源监察支队财政拨款支出预算总额为财政拨款支出预算总额__</w:t>
      </w:r>
      <w:r>
        <w:rPr>
          <w:rStyle w:val="6"/>
          <w:rFonts w:hint="eastAsia" w:ascii="仿宋_GB2312" w:hAnsi="仿宋_GB2312" w:eastAsia="仿宋_GB2312" w:cs="仿宋_GB2312"/>
          <w:sz w:val="32"/>
          <w:szCs w:val="32"/>
          <w:lang w:val="en-US" w:eastAsia="zh-CN"/>
        </w:rPr>
        <w:t>108.53</w:t>
      </w:r>
      <w:r>
        <w:rPr>
          <w:rStyle w:val="6"/>
          <w:rFonts w:hint="eastAsia" w:ascii="仿宋_GB2312" w:hAnsi="仿宋_GB2312" w:eastAsia="仿宋_GB2312" w:cs="仿宋_GB2312"/>
          <w:sz w:val="32"/>
          <w:szCs w:val="32"/>
          <w:lang w:eastAsia="zh-CN"/>
        </w:rPr>
        <w:t>__万元，</w:t>
      </w:r>
      <w:r>
        <w:rPr>
          <w:rStyle w:val="6"/>
          <w:rFonts w:hint="eastAsia" w:ascii="仿宋_GB2312" w:hAnsi="仿宋_GB2312" w:eastAsia="仿宋_GB2312" w:cs="仿宋_GB2312"/>
          <w:sz w:val="32"/>
          <w:szCs w:val="32"/>
          <w:lang w:val="en-US" w:eastAsia="zh-CN"/>
        </w:rPr>
        <w:t>其中：</w:t>
      </w: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108.53</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无</w:t>
      </w:r>
      <w:r>
        <w:rPr>
          <w:rStyle w:val="6"/>
          <w:rFonts w:hint="eastAsia" w:ascii="仿宋_GB2312" w:hAnsi="仿宋_GB2312" w:eastAsia="仿宋_GB2312" w:cs="仿宋_GB2312"/>
          <w:sz w:val="32"/>
          <w:szCs w:val="32"/>
          <w:lang w:eastAsia="zh-CN"/>
        </w:rPr>
        <w:t>政府性基金预算拨款安排的支出。</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w:t>
      </w:r>
      <w:r>
        <w:rPr>
          <w:rStyle w:val="6"/>
          <w:rFonts w:hint="eastAsia" w:ascii="仿宋_GB2312" w:hAnsi="仿宋_GB2312" w:eastAsia="仿宋_GB2312" w:cs="仿宋_GB2312"/>
          <w:b/>
          <w:sz w:val="32"/>
          <w:szCs w:val="32"/>
          <w:lang w:val="en-US" w:eastAsia="zh-CN"/>
        </w:rPr>
        <w:t>五</w:t>
      </w:r>
      <w:r>
        <w:rPr>
          <w:rStyle w:val="6"/>
          <w:rFonts w:hint="eastAsia" w:ascii="仿宋_GB2312" w:hAnsi="仿宋_GB2312" w:eastAsia="仿宋_GB2312" w:cs="仿宋_GB2312"/>
          <w:b/>
          <w:sz w:val="32"/>
          <w:szCs w:val="32"/>
        </w:rPr>
        <w:t>)机关运行经费等重要事项的说明</w:t>
      </w:r>
    </w:p>
    <w:p>
      <w:pPr>
        <w:widowControl/>
        <w:spacing w:line="580" w:lineRule="exact"/>
        <w:ind w:firstLine="636"/>
        <w:jc w:val="left"/>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lang w:eastAsia="zh-CN"/>
        </w:rPr>
        <w:t>2021</w:t>
      </w:r>
      <w:r>
        <w:rPr>
          <w:rStyle w:val="6"/>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机关运行费预算</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0"/>
          <w:u w:val="single"/>
          <w:lang w:val="en-US" w:eastAsia="zh-CN"/>
        </w:rPr>
        <w:t>20.55</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年预算减少</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0"/>
          <w:u w:val="single"/>
          <w:lang w:val="en-US" w:eastAsia="zh-CN"/>
        </w:rPr>
        <w:t>0.78</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0"/>
          <w:u w:val="single"/>
          <w:lang w:val="en-US" w:eastAsia="zh-CN"/>
        </w:rPr>
        <w:t>3.66</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2"/>
        </w:rPr>
        <w:t>%。</w:t>
      </w:r>
    </w:p>
    <w:p>
      <w:pPr>
        <w:widowControl/>
        <w:spacing w:line="580" w:lineRule="exact"/>
        <w:ind w:firstLine="63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财政部《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六</w:t>
      </w:r>
      <w:r>
        <w:rPr>
          <w:rStyle w:val="6"/>
          <w:rFonts w:hint="eastAsia" w:ascii="仿宋_GB2312" w:hAnsi="仿宋_GB2312" w:eastAsia="仿宋_GB2312" w:cs="仿宋_GB2312"/>
          <w:b/>
          <w:sz w:val="32"/>
          <w:szCs w:val="32"/>
        </w:rPr>
        <w:t>)政府采购情况</w:t>
      </w:r>
    </w:p>
    <w:p>
      <w:pPr>
        <w:ind w:firstLine="643" w:firstLineChars="200"/>
        <w:rPr>
          <w:rStyle w:val="6"/>
          <w:rFonts w:hint="eastAsia" w:ascii="仿宋_GB2312" w:hAnsi="仿宋_GB2312" w:eastAsia="仿宋_GB2312" w:cs="仿宋_GB2312"/>
          <w:color w:val="FF0000"/>
          <w:sz w:val="32"/>
          <w:szCs w:val="32"/>
        </w:rPr>
      </w:pPr>
      <w:r>
        <w:rPr>
          <w:rStyle w:val="6"/>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8.44</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8.44</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七</w:t>
      </w:r>
      <w:r>
        <w:rPr>
          <w:rStyle w:val="6"/>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八</w:t>
      </w: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eastAsia="zh-CN"/>
        </w:rPr>
        <w:t>赣州市国土资源监察支队</w:t>
      </w:r>
      <w:r>
        <w:rPr>
          <w:rStyle w:val="6"/>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赣州市国土资源监察支队</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NjRhOGMxYTU2ZTg3NGQ5NDY2NWU2MDdmYTMwOGIifQ=="/>
  </w:docVars>
  <w:rsids>
    <w:rsidRoot w:val="392645E1"/>
    <w:rsid w:val="0E1B53AA"/>
    <w:rsid w:val="12AD5EDB"/>
    <w:rsid w:val="2F9506A8"/>
    <w:rsid w:val="325A110C"/>
    <w:rsid w:val="392645E1"/>
    <w:rsid w:val="397E156B"/>
    <w:rsid w:val="64681A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0"/>
    <w:basedOn w:val="1"/>
    <w:qFormat/>
    <w:uiPriority w:val="0"/>
    <w:pPr>
      <w:widowControl/>
    </w:pPr>
    <w:rPr>
      <w:rFonts w:ascii="Times New Roman" w:hAnsi="Times New Roman" w:eastAsia="宋体" w:cs="Times New Roman"/>
      <w:kern w:val="0"/>
      <w:szCs w:val="21"/>
    </w:rPr>
  </w:style>
  <w:style w:type="character" w:customStyle="1" w:styleId="6">
    <w:name w:val="row_tree_level_4"/>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2157</Words>
  <Characters>2440</Characters>
  <Lines>0</Lines>
  <Paragraphs>0</Paragraphs>
  <TotalTime>24</TotalTime>
  <ScaleCrop>false</ScaleCrop>
  <LinksUpToDate>false</LinksUpToDate>
  <CharactersWithSpaces>2522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2022-09-02T11:39:00Z</dcterms:created>
  <dc:creator>hi 大水怪</dc:creator>
  <cp:lastModifiedBy>赵瑜</cp:lastModifiedBy>
  <dcterms:modified xsi:type="dcterms:W3CDTF">2022-09-03T09:56:43Z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EF5E9CE731E54851AC8F1D130081D39A</vt:lpwstr>
  </property>
</Properties>
</file>